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7EB" w:rsidRPr="00120119" w:rsidRDefault="00460BE0" w:rsidP="00CB08D9">
      <w:pPr>
        <w:rPr>
          <w:rFonts w:ascii="Verdana" w:hAnsi="Verdana"/>
          <w:color w:val="000000"/>
          <w:sz w:val="20"/>
          <w:szCs w:val="20"/>
        </w:rPr>
      </w:pPr>
      <w:r>
        <w:rPr>
          <w:rFonts w:ascii="Verdana" w:hAnsi="Verdana"/>
          <w:color w:val="000000"/>
          <w:sz w:val="20"/>
          <w:szCs w:val="20"/>
        </w:rPr>
        <w:t>December 2</w:t>
      </w:r>
      <w:r w:rsidR="00F247EB" w:rsidRPr="00120119">
        <w:rPr>
          <w:rFonts w:ascii="Verdana" w:hAnsi="Verdana"/>
          <w:color w:val="000000"/>
          <w:sz w:val="20"/>
          <w:szCs w:val="20"/>
        </w:rPr>
        <w:t>, 2014</w:t>
      </w:r>
    </w:p>
    <w:p w:rsidR="00F247EB" w:rsidRPr="00120119" w:rsidRDefault="00F247EB" w:rsidP="00CB08D9">
      <w:pPr>
        <w:rPr>
          <w:rFonts w:ascii="Verdana" w:hAnsi="Verdana"/>
          <w:color w:val="000000"/>
          <w:sz w:val="20"/>
          <w:szCs w:val="20"/>
        </w:rPr>
      </w:pPr>
    </w:p>
    <w:p w:rsidR="00120119" w:rsidRPr="00120119" w:rsidRDefault="00120119" w:rsidP="00CB08D9">
      <w:pPr>
        <w:rPr>
          <w:rFonts w:ascii="Verdana" w:hAnsi="Verdana"/>
          <w:color w:val="000000"/>
          <w:sz w:val="20"/>
          <w:szCs w:val="20"/>
        </w:rPr>
      </w:pPr>
    </w:p>
    <w:p w:rsidR="00CB08D9" w:rsidRPr="00120119" w:rsidRDefault="00CB08D9" w:rsidP="00CB08D9">
      <w:pPr>
        <w:rPr>
          <w:rFonts w:ascii="Verdana" w:hAnsi="Verdana"/>
          <w:color w:val="000000"/>
          <w:sz w:val="20"/>
          <w:szCs w:val="20"/>
        </w:rPr>
      </w:pPr>
      <w:r w:rsidRPr="00120119">
        <w:rPr>
          <w:rFonts w:ascii="Verdana" w:hAnsi="Verdana"/>
          <w:color w:val="000000"/>
          <w:sz w:val="20"/>
          <w:szCs w:val="20"/>
        </w:rPr>
        <w:t>City of Beaverton Planning Commission</w:t>
      </w:r>
    </w:p>
    <w:p w:rsidR="00CB08D9" w:rsidRPr="00120119" w:rsidRDefault="00CB08D9" w:rsidP="00CB08D9">
      <w:pPr>
        <w:rPr>
          <w:rFonts w:ascii="Verdana" w:hAnsi="Verdana"/>
          <w:sz w:val="20"/>
          <w:szCs w:val="20"/>
        </w:rPr>
      </w:pPr>
      <w:r w:rsidRPr="00120119">
        <w:rPr>
          <w:rFonts w:ascii="Verdana" w:hAnsi="Verdana"/>
          <w:sz w:val="20"/>
          <w:szCs w:val="20"/>
        </w:rPr>
        <w:t>The Beaverton Building</w:t>
      </w:r>
    </w:p>
    <w:p w:rsidR="00526A02" w:rsidRPr="00120119" w:rsidRDefault="00526A02" w:rsidP="00CB08D9">
      <w:pPr>
        <w:rPr>
          <w:rFonts w:ascii="Verdana" w:hAnsi="Verdana"/>
          <w:sz w:val="20"/>
          <w:szCs w:val="20"/>
        </w:rPr>
      </w:pPr>
      <w:r w:rsidRPr="00120119">
        <w:rPr>
          <w:rFonts w:ascii="Verdana" w:hAnsi="Verdana"/>
          <w:sz w:val="20"/>
          <w:szCs w:val="20"/>
        </w:rPr>
        <w:t>Council Chambers</w:t>
      </w:r>
    </w:p>
    <w:p w:rsidR="00526A02" w:rsidRPr="00120119" w:rsidRDefault="00526A02" w:rsidP="00CB08D9">
      <w:pPr>
        <w:rPr>
          <w:rFonts w:ascii="Verdana" w:hAnsi="Verdana"/>
          <w:sz w:val="20"/>
          <w:szCs w:val="20"/>
        </w:rPr>
      </w:pPr>
      <w:r w:rsidRPr="00120119">
        <w:rPr>
          <w:rFonts w:ascii="Verdana" w:hAnsi="Verdana"/>
          <w:sz w:val="20"/>
          <w:szCs w:val="20"/>
        </w:rPr>
        <w:t>12725 SW Millikan Way</w:t>
      </w:r>
    </w:p>
    <w:p w:rsidR="00526A02" w:rsidRPr="00120119" w:rsidRDefault="00526A02" w:rsidP="00CB08D9">
      <w:pPr>
        <w:rPr>
          <w:rFonts w:ascii="Verdana" w:hAnsi="Verdana"/>
          <w:sz w:val="20"/>
          <w:szCs w:val="20"/>
        </w:rPr>
      </w:pPr>
      <w:r w:rsidRPr="00120119">
        <w:rPr>
          <w:rFonts w:ascii="Verdana" w:hAnsi="Verdana"/>
          <w:sz w:val="20"/>
          <w:szCs w:val="20"/>
        </w:rPr>
        <w:t>Beaverton, OR 97076</w:t>
      </w:r>
    </w:p>
    <w:p w:rsidR="00526A02" w:rsidRPr="00120119" w:rsidRDefault="00526A02" w:rsidP="00CB08D9">
      <w:pPr>
        <w:rPr>
          <w:rFonts w:ascii="Verdana" w:hAnsi="Verdana"/>
          <w:color w:val="000000"/>
          <w:sz w:val="20"/>
          <w:szCs w:val="20"/>
        </w:rPr>
      </w:pPr>
    </w:p>
    <w:p w:rsidR="00CB08D9" w:rsidRPr="00120119" w:rsidRDefault="00CB08D9" w:rsidP="00CB08D9">
      <w:pPr>
        <w:rPr>
          <w:rFonts w:ascii="Verdana" w:hAnsi="Verdana"/>
          <w:color w:val="000000"/>
          <w:sz w:val="20"/>
          <w:szCs w:val="20"/>
        </w:rPr>
      </w:pPr>
      <w:r w:rsidRPr="00120119">
        <w:rPr>
          <w:rFonts w:ascii="Verdana" w:hAnsi="Verdana"/>
          <w:color w:val="000000"/>
          <w:sz w:val="20"/>
          <w:szCs w:val="20"/>
        </w:rPr>
        <w:t>To:  Chair Kim Overhage and Commissioners</w:t>
      </w:r>
    </w:p>
    <w:p w:rsidR="00CB08D9" w:rsidRPr="00120119" w:rsidRDefault="00CB08D9" w:rsidP="00CB08D9">
      <w:pPr>
        <w:rPr>
          <w:rFonts w:ascii="Verdana" w:hAnsi="Verdana"/>
          <w:color w:val="000000"/>
          <w:sz w:val="20"/>
          <w:szCs w:val="20"/>
        </w:rPr>
      </w:pPr>
    </w:p>
    <w:p w:rsidR="00CB08D9" w:rsidRPr="00120119" w:rsidRDefault="00CB08D9" w:rsidP="00CB08D9">
      <w:pPr>
        <w:rPr>
          <w:rFonts w:ascii="Verdana" w:hAnsi="Verdana"/>
          <w:color w:val="000000"/>
          <w:sz w:val="20"/>
          <w:szCs w:val="20"/>
        </w:rPr>
      </w:pPr>
      <w:r w:rsidRPr="00120119">
        <w:rPr>
          <w:rFonts w:ascii="Verdana" w:hAnsi="Verdana"/>
          <w:color w:val="000000"/>
          <w:sz w:val="20"/>
          <w:szCs w:val="20"/>
        </w:rPr>
        <w:t>Subject:  Transportation Planning - Cooper Mountain</w:t>
      </w:r>
    </w:p>
    <w:p w:rsidR="00CB08D9" w:rsidRPr="00120119" w:rsidRDefault="00CB08D9" w:rsidP="00CB08D9">
      <w:pPr>
        <w:rPr>
          <w:rFonts w:ascii="Verdana" w:hAnsi="Verdana"/>
          <w:color w:val="000000"/>
          <w:sz w:val="20"/>
          <w:szCs w:val="20"/>
        </w:rPr>
      </w:pPr>
    </w:p>
    <w:p w:rsidR="00CB08D9" w:rsidRPr="00120119" w:rsidRDefault="00CB08D9" w:rsidP="00CB08D9">
      <w:pPr>
        <w:rPr>
          <w:rFonts w:ascii="Verdana" w:hAnsi="Verdana"/>
          <w:color w:val="000000"/>
          <w:sz w:val="20"/>
          <w:szCs w:val="20"/>
        </w:rPr>
      </w:pPr>
      <w:r w:rsidRPr="00120119">
        <w:rPr>
          <w:rFonts w:ascii="Verdana" w:hAnsi="Verdana"/>
          <w:color w:val="000000"/>
          <w:sz w:val="20"/>
          <w:szCs w:val="20"/>
        </w:rPr>
        <w:t>Washington County CPO6 covers the unincorporated area from Scholl's Ferry to the south and Baseline to the north. The east and west boundaries are somewhat jagged but are roughly 170th to 209</w:t>
      </w:r>
      <w:r w:rsidRPr="00120119">
        <w:rPr>
          <w:rFonts w:ascii="Verdana" w:hAnsi="Verdana"/>
          <w:color w:val="000000"/>
          <w:sz w:val="20"/>
          <w:szCs w:val="20"/>
          <w:vertAlign w:val="superscript"/>
        </w:rPr>
        <w:t>th</w:t>
      </w:r>
      <w:r w:rsidRPr="00120119">
        <w:rPr>
          <w:rFonts w:ascii="Verdana" w:hAnsi="Verdana"/>
          <w:color w:val="000000"/>
          <w:sz w:val="20"/>
          <w:szCs w:val="20"/>
        </w:rPr>
        <w:t>/229</w:t>
      </w:r>
      <w:r w:rsidRPr="00120119">
        <w:rPr>
          <w:rFonts w:ascii="Verdana" w:hAnsi="Verdana"/>
          <w:color w:val="000000"/>
          <w:sz w:val="20"/>
          <w:szCs w:val="20"/>
          <w:vertAlign w:val="superscript"/>
        </w:rPr>
        <w:t>th</w:t>
      </w:r>
      <w:r w:rsidRPr="00120119">
        <w:rPr>
          <w:rFonts w:ascii="Verdana" w:hAnsi="Verdana"/>
          <w:color w:val="000000"/>
          <w:sz w:val="20"/>
          <w:szCs w:val="20"/>
        </w:rPr>
        <w:t xml:space="preserve">.  Our Committee recognizes that development within the Cooper Mountain region is inevitable and is not protesting these developments in concept.  We do, however, have an obligation to pay close attention to the transportation choices made in the process on behalf of our membership who will be directly and indirectly impacted by them.  </w:t>
      </w:r>
    </w:p>
    <w:p w:rsidR="00CB08D9" w:rsidRPr="00120119" w:rsidRDefault="00CB08D9" w:rsidP="00CB08D9">
      <w:pPr>
        <w:rPr>
          <w:rFonts w:ascii="Verdana" w:hAnsi="Verdana"/>
          <w:color w:val="000000"/>
          <w:sz w:val="20"/>
          <w:szCs w:val="20"/>
        </w:rPr>
      </w:pPr>
    </w:p>
    <w:p w:rsidR="00CB08D9" w:rsidRPr="00120119" w:rsidRDefault="00CB08D9" w:rsidP="00CB08D9">
      <w:pPr>
        <w:rPr>
          <w:rFonts w:ascii="Verdana" w:hAnsi="Verdana"/>
          <w:color w:val="000000"/>
          <w:sz w:val="20"/>
          <w:szCs w:val="20"/>
        </w:rPr>
      </w:pPr>
      <w:r w:rsidRPr="00120119">
        <w:rPr>
          <w:rFonts w:ascii="Verdana" w:hAnsi="Verdana"/>
          <w:color w:val="000000"/>
          <w:sz w:val="20"/>
          <w:szCs w:val="20"/>
        </w:rPr>
        <w:t>In addition to the proposed developments in South (and North) Cooper Mountain, Tigard’s River Terrace (</w:t>
      </w:r>
      <w:hyperlink r:id="rId4" w:history="1">
        <w:r w:rsidRPr="00120119">
          <w:rPr>
            <w:rStyle w:val="Hyperlink"/>
            <w:rFonts w:ascii="Verdana" w:hAnsi="Verdana"/>
            <w:i/>
            <w:color w:val="4472C4" w:themeColor="accent5"/>
            <w:sz w:val="20"/>
            <w:szCs w:val="20"/>
          </w:rPr>
          <w:t>www.riverterracetigard.com</w:t>
        </w:r>
      </w:hyperlink>
      <w:r w:rsidRPr="00120119">
        <w:rPr>
          <w:rFonts w:ascii="Verdana" w:hAnsi="Verdana"/>
          <w:color w:val="000000"/>
          <w:sz w:val="20"/>
          <w:szCs w:val="20"/>
        </w:rPr>
        <w:t>) and Hillsboro’s South Hillsboro Development projects also share transportation routes to a degree that is worrisome on several levels.</w:t>
      </w:r>
    </w:p>
    <w:p w:rsidR="00CB08D9" w:rsidRPr="00120119" w:rsidRDefault="00CB08D9" w:rsidP="00CB08D9">
      <w:pPr>
        <w:rPr>
          <w:rFonts w:ascii="Verdana" w:hAnsi="Verdana"/>
          <w:color w:val="000000"/>
          <w:sz w:val="20"/>
          <w:szCs w:val="20"/>
        </w:rPr>
      </w:pPr>
    </w:p>
    <w:p w:rsidR="00CB08D9" w:rsidRPr="00120119" w:rsidRDefault="00CB08D9" w:rsidP="00CB08D9">
      <w:pPr>
        <w:rPr>
          <w:rFonts w:ascii="Verdana" w:hAnsi="Verdana"/>
          <w:color w:val="000000"/>
          <w:sz w:val="20"/>
          <w:szCs w:val="20"/>
        </w:rPr>
      </w:pPr>
      <w:r w:rsidRPr="00120119">
        <w:rPr>
          <w:rFonts w:ascii="Verdana" w:hAnsi="Verdana"/>
          <w:color w:val="000000"/>
          <w:sz w:val="20"/>
          <w:szCs w:val="20"/>
        </w:rPr>
        <w:t>This letter is written in support of the efforts and research put forth by the "Save 175</w:t>
      </w:r>
      <w:r w:rsidRPr="00120119">
        <w:rPr>
          <w:rFonts w:ascii="Verdana" w:hAnsi="Verdana"/>
          <w:color w:val="000000"/>
          <w:sz w:val="20"/>
          <w:szCs w:val="20"/>
          <w:vertAlign w:val="superscript"/>
        </w:rPr>
        <w:t>th</w:t>
      </w:r>
      <w:r w:rsidRPr="00120119">
        <w:rPr>
          <w:rFonts w:ascii="Verdana" w:hAnsi="Verdana"/>
          <w:color w:val="000000"/>
          <w:sz w:val="20"/>
          <w:szCs w:val="20"/>
        </w:rPr>
        <w:t xml:space="preserve">" organization, headed by Mrs. Fran Warren, whose membership today is 146 and growing.  Together with their “Around the Mountain” sub-group led by Mr. Sam Louke, transportation alternatives have been suggested and we urge you to consider them equally with those currently put forth.  </w:t>
      </w:r>
    </w:p>
    <w:p w:rsidR="00CB08D9" w:rsidRPr="00120119" w:rsidRDefault="00CB08D9" w:rsidP="00CB08D9">
      <w:pPr>
        <w:rPr>
          <w:rFonts w:ascii="Verdana" w:hAnsi="Verdana"/>
          <w:color w:val="000000"/>
          <w:sz w:val="20"/>
          <w:szCs w:val="20"/>
        </w:rPr>
      </w:pPr>
      <w:r w:rsidRPr="00120119">
        <w:rPr>
          <w:rFonts w:ascii="Verdana" w:hAnsi="Verdana"/>
          <w:color w:val="000000"/>
          <w:sz w:val="20"/>
          <w:szCs w:val="20"/>
        </w:rPr>
        <w:t> </w:t>
      </w:r>
    </w:p>
    <w:p w:rsidR="00CB08D9" w:rsidRPr="00120119" w:rsidRDefault="00CB08D9" w:rsidP="00CB08D9">
      <w:pPr>
        <w:rPr>
          <w:rFonts w:ascii="Verdana" w:hAnsi="Verdana"/>
          <w:color w:val="000000"/>
          <w:sz w:val="20"/>
          <w:szCs w:val="20"/>
        </w:rPr>
      </w:pPr>
      <w:r w:rsidRPr="00120119">
        <w:rPr>
          <w:rFonts w:ascii="Verdana" w:hAnsi="Verdana"/>
          <w:color w:val="000000"/>
          <w:sz w:val="20"/>
          <w:szCs w:val="20"/>
        </w:rPr>
        <w:t xml:space="preserve">Additional input from the Willamette Water Supply group designers and engineers could also be of interest and, perhaps, even financially beneficial to the county.    </w:t>
      </w:r>
    </w:p>
    <w:p w:rsidR="00CB08D9" w:rsidRPr="00120119" w:rsidRDefault="00CB08D9" w:rsidP="00CB08D9">
      <w:pPr>
        <w:rPr>
          <w:rFonts w:ascii="Verdana" w:hAnsi="Verdana"/>
          <w:color w:val="000000"/>
          <w:sz w:val="20"/>
          <w:szCs w:val="20"/>
        </w:rPr>
      </w:pPr>
    </w:p>
    <w:p w:rsidR="00CB08D9" w:rsidRPr="00120119" w:rsidRDefault="00CB08D9" w:rsidP="00CB08D9">
      <w:pPr>
        <w:rPr>
          <w:rFonts w:ascii="Verdana" w:hAnsi="Verdana"/>
          <w:color w:val="000000"/>
          <w:sz w:val="20"/>
          <w:szCs w:val="20"/>
        </w:rPr>
      </w:pPr>
      <w:r w:rsidRPr="00120119">
        <w:rPr>
          <w:rFonts w:ascii="Verdana" w:hAnsi="Verdana"/>
          <w:color w:val="000000"/>
          <w:sz w:val="20"/>
          <w:szCs w:val="20"/>
        </w:rPr>
        <w:t>We look forward to working with all stakeholders and constituencies in the future on these momentous undertakings.</w:t>
      </w:r>
    </w:p>
    <w:p w:rsidR="00CB08D9" w:rsidRPr="00120119" w:rsidRDefault="00CB08D9" w:rsidP="00CB08D9">
      <w:pPr>
        <w:rPr>
          <w:rFonts w:ascii="Verdana" w:hAnsi="Verdana"/>
          <w:color w:val="000000"/>
          <w:sz w:val="20"/>
          <w:szCs w:val="20"/>
        </w:rPr>
      </w:pPr>
      <w:r w:rsidRPr="00120119">
        <w:rPr>
          <w:rFonts w:ascii="Verdana" w:hAnsi="Verdana"/>
          <w:color w:val="000000"/>
          <w:sz w:val="20"/>
          <w:szCs w:val="20"/>
        </w:rPr>
        <w:t> </w:t>
      </w:r>
    </w:p>
    <w:p w:rsidR="00CB08D9" w:rsidRPr="00120119" w:rsidRDefault="00CB08D9" w:rsidP="00CB08D9">
      <w:pPr>
        <w:rPr>
          <w:rFonts w:ascii="Verdana" w:hAnsi="Verdana"/>
          <w:color w:val="000000"/>
          <w:sz w:val="20"/>
          <w:szCs w:val="20"/>
        </w:rPr>
      </w:pPr>
      <w:r w:rsidRPr="00120119">
        <w:rPr>
          <w:rFonts w:ascii="Verdana" w:hAnsi="Verdana"/>
          <w:color w:val="000000"/>
          <w:sz w:val="20"/>
          <w:szCs w:val="20"/>
        </w:rPr>
        <w:t>Respectfully submitted,</w:t>
      </w:r>
    </w:p>
    <w:p w:rsidR="00CB08D9" w:rsidRPr="00120119" w:rsidRDefault="00CB08D9" w:rsidP="00CB08D9">
      <w:pPr>
        <w:rPr>
          <w:rFonts w:ascii="Verdana" w:hAnsi="Verdana"/>
          <w:color w:val="000000"/>
          <w:sz w:val="20"/>
          <w:szCs w:val="20"/>
        </w:rPr>
      </w:pPr>
      <w:r w:rsidRPr="00120119">
        <w:rPr>
          <w:rFonts w:ascii="Verdana" w:hAnsi="Verdana"/>
          <w:color w:val="000000"/>
          <w:sz w:val="20"/>
          <w:szCs w:val="20"/>
        </w:rPr>
        <w:t> </w:t>
      </w:r>
    </w:p>
    <w:p w:rsidR="00CB08D9" w:rsidRPr="00120119" w:rsidRDefault="00CB08D9" w:rsidP="00CB08D9">
      <w:pPr>
        <w:rPr>
          <w:rFonts w:ascii="Verdana" w:hAnsi="Verdana"/>
          <w:color w:val="000000"/>
          <w:sz w:val="20"/>
          <w:szCs w:val="20"/>
        </w:rPr>
      </w:pPr>
      <w:r w:rsidRPr="00120119">
        <w:rPr>
          <w:rFonts w:ascii="Verdana" w:hAnsi="Verdana"/>
          <w:color w:val="000000"/>
          <w:sz w:val="20"/>
          <w:szCs w:val="20"/>
        </w:rPr>
        <w:t>Washington County CPO6 Steering Committee</w:t>
      </w:r>
    </w:p>
    <w:p w:rsidR="00CB08D9" w:rsidRPr="00120119" w:rsidRDefault="00CB08D9" w:rsidP="00CB08D9">
      <w:pPr>
        <w:rPr>
          <w:rFonts w:ascii="Verdana" w:hAnsi="Verdana"/>
          <w:i/>
          <w:color w:val="4472C4" w:themeColor="accent5"/>
          <w:sz w:val="20"/>
          <w:szCs w:val="20"/>
        </w:rPr>
      </w:pPr>
      <w:r w:rsidRPr="00120119">
        <w:rPr>
          <w:rFonts w:ascii="Verdana" w:hAnsi="Verdana"/>
          <w:color w:val="000000"/>
          <w:sz w:val="20"/>
          <w:szCs w:val="20"/>
        </w:rPr>
        <w:t>Liles Garcia, Chair</w:t>
      </w:r>
    </w:p>
    <w:p w:rsidR="00CB08D9" w:rsidRPr="00120119" w:rsidRDefault="00CB08D9" w:rsidP="00CB08D9">
      <w:pPr>
        <w:rPr>
          <w:rFonts w:ascii="Verdana" w:hAnsi="Verdana"/>
          <w:color w:val="000000"/>
          <w:sz w:val="20"/>
          <w:szCs w:val="20"/>
        </w:rPr>
      </w:pPr>
      <w:r w:rsidRPr="00120119">
        <w:rPr>
          <w:rFonts w:ascii="Verdana" w:hAnsi="Verdana"/>
          <w:color w:val="000000"/>
          <w:sz w:val="20"/>
          <w:szCs w:val="20"/>
        </w:rPr>
        <w:t> </w:t>
      </w:r>
    </w:p>
    <w:p w:rsidR="00CB08D9" w:rsidRPr="00120119" w:rsidRDefault="00CB08D9" w:rsidP="00CB08D9">
      <w:pPr>
        <w:rPr>
          <w:rFonts w:ascii="Verdana" w:hAnsi="Verdana"/>
          <w:color w:val="000000"/>
          <w:sz w:val="20"/>
          <w:szCs w:val="20"/>
        </w:rPr>
      </w:pPr>
      <w:r w:rsidRPr="00120119">
        <w:rPr>
          <w:rFonts w:ascii="Verdana" w:hAnsi="Verdana"/>
          <w:color w:val="000000"/>
          <w:sz w:val="20"/>
          <w:szCs w:val="20"/>
        </w:rPr>
        <w:t xml:space="preserve">cc:  </w:t>
      </w:r>
    </w:p>
    <w:p w:rsidR="00CB08D9" w:rsidRPr="00120119" w:rsidRDefault="00CB08D9" w:rsidP="00CB08D9">
      <w:pPr>
        <w:rPr>
          <w:rFonts w:ascii="Verdana" w:hAnsi="Verdana"/>
          <w:color w:val="000000"/>
          <w:sz w:val="20"/>
          <w:szCs w:val="20"/>
        </w:rPr>
      </w:pPr>
      <w:r w:rsidRPr="00120119">
        <w:rPr>
          <w:rFonts w:ascii="Verdana" w:hAnsi="Verdana"/>
          <w:color w:val="000000"/>
          <w:sz w:val="20"/>
          <w:szCs w:val="20"/>
        </w:rPr>
        <w:t>Commissioner Dick Schouten, Washington County Board of Commissioners</w:t>
      </w:r>
    </w:p>
    <w:p w:rsidR="00CB08D9" w:rsidRPr="00120119" w:rsidRDefault="00CB08D9" w:rsidP="00CB08D9">
      <w:pPr>
        <w:rPr>
          <w:rFonts w:ascii="Verdana" w:hAnsi="Verdana"/>
          <w:color w:val="000000"/>
          <w:sz w:val="20"/>
          <w:szCs w:val="20"/>
        </w:rPr>
      </w:pPr>
      <w:r w:rsidRPr="00120119">
        <w:rPr>
          <w:rFonts w:ascii="Verdana" w:hAnsi="Verdana"/>
          <w:color w:val="000000"/>
          <w:sz w:val="20"/>
          <w:szCs w:val="20"/>
        </w:rPr>
        <w:t>Stephen Roberts, Washington County Department of Land Use &amp; Transportation</w:t>
      </w:r>
    </w:p>
    <w:p w:rsidR="00CB08D9" w:rsidRPr="00120119" w:rsidRDefault="00CB08D9" w:rsidP="00CB08D9">
      <w:pPr>
        <w:rPr>
          <w:rFonts w:ascii="Verdana" w:hAnsi="Verdana"/>
          <w:color w:val="000000"/>
          <w:sz w:val="20"/>
          <w:szCs w:val="20"/>
        </w:rPr>
      </w:pPr>
      <w:r w:rsidRPr="00120119">
        <w:rPr>
          <w:rFonts w:ascii="Verdana" w:hAnsi="Verdana"/>
          <w:color w:val="000000"/>
          <w:sz w:val="20"/>
          <w:szCs w:val="20"/>
        </w:rPr>
        <w:t>Henry Oberhelman, Chair, Washington County CCI and Steering Committee</w:t>
      </w:r>
    </w:p>
    <w:p w:rsidR="003C5328" w:rsidRDefault="00CB08D9" w:rsidP="00CB08D9">
      <w:pPr>
        <w:rPr>
          <w:rFonts w:ascii="Verdana" w:hAnsi="Verdana"/>
          <w:color w:val="000000"/>
          <w:sz w:val="20"/>
          <w:szCs w:val="20"/>
        </w:rPr>
      </w:pPr>
      <w:r w:rsidRPr="00120119">
        <w:rPr>
          <w:rFonts w:ascii="Verdana" w:hAnsi="Verdana"/>
          <w:color w:val="000000"/>
          <w:sz w:val="20"/>
          <w:szCs w:val="20"/>
        </w:rPr>
        <w:t>Dan Schauer, CPO6 OSU Administrato</w:t>
      </w:r>
      <w:r w:rsidR="003C5328">
        <w:rPr>
          <w:rFonts w:ascii="Verdana" w:hAnsi="Verdana"/>
          <w:color w:val="000000"/>
          <w:sz w:val="20"/>
          <w:szCs w:val="20"/>
        </w:rPr>
        <w:t>r</w:t>
      </w:r>
    </w:p>
    <w:p w:rsidR="0090396F" w:rsidRDefault="0090396F" w:rsidP="00CB08D9">
      <w:pPr>
        <w:rPr>
          <w:rFonts w:ascii="Verdana" w:hAnsi="Verdana"/>
          <w:color w:val="000000"/>
          <w:sz w:val="20"/>
          <w:szCs w:val="20"/>
        </w:rPr>
      </w:pPr>
      <w:r w:rsidRPr="0090396F">
        <w:rPr>
          <w:rFonts w:ascii="Verdana" w:hAnsi="Verdana"/>
          <w:color w:val="000000"/>
          <w:sz w:val="20"/>
          <w:szCs w:val="20"/>
        </w:rPr>
        <w:t>CPO6Steering@gmail.com</w:t>
      </w:r>
    </w:p>
    <w:p w:rsidR="0090396F" w:rsidRDefault="0090396F" w:rsidP="00CB08D9">
      <w:pPr>
        <w:rPr>
          <w:rFonts w:ascii="Verdana" w:hAnsi="Verdana"/>
          <w:color w:val="000000"/>
          <w:sz w:val="20"/>
          <w:szCs w:val="20"/>
        </w:rPr>
      </w:pPr>
      <w:bookmarkStart w:id="0" w:name="_GoBack"/>
      <w:bookmarkEnd w:id="0"/>
    </w:p>
    <w:sectPr w:rsidR="00903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isplayBackgroundShape/>
  <w:proofState w:spelling="clean"/>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2D"/>
    <w:rsid w:val="000002B7"/>
    <w:rsid w:val="00000B17"/>
    <w:rsid w:val="000036F4"/>
    <w:rsid w:val="000119A2"/>
    <w:rsid w:val="000331EF"/>
    <w:rsid w:val="00033F0D"/>
    <w:rsid w:val="000369D8"/>
    <w:rsid w:val="00053436"/>
    <w:rsid w:val="00056189"/>
    <w:rsid w:val="000631CB"/>
    <w:rsid w:val="00081BBC"/>
    <w:rsid w:val="00095EF4"/>
    <w:rsid w:val="00097534"/>
    <w:rsid w:val="000C2449"/>
    <w:rsid w:val="000C70E8"/>
    <w:rsid w:val="000D043B"/>
    <w:rsid w:val="000D43FF"/>
    <w:rsid w:val="000D57B1"/>
    <w:rsid w:val="000E4AAC"/>
    <w:rsid w:val="000F2814"/>
    <w:rsid w:val="000F36FA"/>
    <w:rsid w:val="00120119"/>
    <w:rsid w:val="001217FE"/>
    <w:rsid w:val="0012403B"/>
    <w:rsid w:val="0012591F"/>
    <w:rsid w:val="0014328D"/>
    <w:rsid w:val="00150DF9"/>
    <w:rsid w:val="001516B1"/>
    <w:rsid w:val="00156F6B"/>
    <w:rsid w:val="00180B3E"/>
    <w:rsid w:val="00184A73"/>
    <w:rsid w:val="00191048"/>
    <w:rsid w:val="001A4089"/>
    <w:rsid w:val="001A7936"/>
    <w:rsid w:val="001B2A97"/>
    <w:rsid w:val="001B42EC"/>
    <w:rsid w:val="001D1E4F"/>
    <w:rsid w:val="001D413B"/>
    <w:rsid w:val="001D5DD9"/>
    <w:rsid w:val="00214FAD"/>
    <w:rsid w:val="00216304"/>
    <w:rsid w:val="00222957"/>
    <w:rsid w:val="00225965"/>
    <w:rsid w:val="0022733D"/>
    <w:rsid w:val="002279CD"/>
    <w:rsid w:val="002313DE"/>
    <w:rsid w:val="00235ED9"/>
    <w:rsid w:val="0023708D"/>
    <w:rsid w:val="00245913"/>
    <w:rsid w:val="0025365F"/>
    <w:rsid w:val="00264C26"/>
    <w:rsid w:val="0028315A"/>
    <w:rsid w:val="00290F7A"/>
    <w:rsid w:val="002B2228"/>
    <w:rsid w:val="002D3E1F"/>
    <w:rsid w:val="00301A4B"/>
    <w:rsid w:val="00311AB7"/>
    <w:rsid w:val="00312012"/>
    <w:rsid w:val="00316D0C"/>
    <w:rsid w:val="0032237B"/>
    <w:rsid w:val="0032557E"/>
    <w:rsid w:val="00326E55"/>
    <w:rsid w:val="003437F6"/>
    <w:rsid w:val="0035245F"/>
    <w:rsid w:val="00362060"/>
    <w:rsid w:val="003714BA"/>
    <w:rsid w:val="00371620"/>
    <w:rsid w:val="00371FB6"/>
    <w:rsid w:val="0037393B"/>
    <w:rsid w:val="003748F2"/>
    <w:rsid w:val="003802A9"/>
    <w:rsid w:val="00386663"/>
    <w:rsid w:val="00386EA4"/>
    <w:rsid w:val="003963F3"/>
    <w:rsid w:val="003B4950"/>
    <w:rsid w:val="003B6068"/>
    <w:rsid w:val="003B73C6"/>
    <w:rsid w:val="003C2D39"/>
    <w:rsid w:val="003C5328"/>
    <w:rsid w:val="003C5DEA"/>
    <w:rsid w:val="003F3517"/>
    <w:rsid w:val="003F6CE4"/>
    <w:rsid w:val="00421F11"/>
    <w:rsid w:val="00422FF1"/>
    <w:rsid w:val="0043009C"/>
    <w:rsid w:val="00433F65"/>
    <w:rsid w:val="00455EA4"/>
    <w:rsid w:val="004563F1"/>
    <w:rsid w:val="00460B41"/>
    <w:rsid w:val="00460BE0"/>
    <w:rsid w:val="00462E2B"/>
    <w:rsid w:val="004634FE"/>
    <w:rsid w:val="004638FE"/>
    <w:rsid w:val="00466DEC"/>
    <w:rsid w:val="00472180"/>
    <w:rsid w:val="00493A5D"/>
    <w:rsid w:val="00494EF8"/>
    <w:rsid w:val="004A46D4"/>
    <w:rsid w:val="004B72C0"/>
    <w:rsid w:val="004C254D"/>
    <w:rsid w:val="004C6009"/>
    <w:rsid w:val="0052025F"/>
    <w:rsid w:val="00526A02"/>
    <w:rsid w:val="00531650"/>
    <w:rsid w:val="0053207E"/>
    <w:rsid w:val="00534028"/>
    <w:rsid w:val="00534084"/>
    <w:rsid w:val="005444AA"/>
    <w:rsid w:val="005711FD"/>
    <w:rsid w:val="0057418E"/>
    <w:rsid w:val="00577DD4"/>
    <w:rsid w:val="00583DE9"/>
    <w:rsid w:val="00587E87"/>
    <w:rsid w:val="00591DCF"/>
    <w:rsid w:val="005935D4"/>
    <w:rsid w:val="005A31F1"/>
    <w:rsid w:val="005A3E21"/>
    <w:rsid w:val="005A54C5"/>
    <w:rsid w:val="005B20B3"/>
    <w:rsid w:val="005B3303"/>
    <w:rsid w:val="005B5AD4"/>
    <w:rsid w:val="005D3FDF"/>
    <w:rsid w:val="005D5D39"/>
    <w:rsid w:val="005D701E"/>
    <w:rsid w:val="005E063D"/>
    <w:rsid w:val="005E094F"/>
    <w:rsid w:val="005F6C90"/>
    <w:rsid w:val="006350A7"/>
    <w:rsid w:val="006368F2"/>
    <w:rsid w:val="006401DC"/>
    <w:rsid w:val="006529C9"/>
    <w:rsid w:val="006579A7"/>
    <w:rsid w:val="00664761"/>
    <w:rsid w:val="00665788"/>
    <w:rsid w:val="00666676"/>
    <w:rsid w:val="006706F4"/>
    <w:rsid w:val="0069658F"/>
    <w:rsid w:val="006A0088"/>
    <w:rsid w:val="006A6675"/>
    <w:rsid w:val="006D6C78"/>
    <w:rsid w:val="0070685F"/>
    <w:rsid w:val="007175D3"/>
    <w:rsid w:val="007176FA"/>
    <w:rsid w:val="00731A30"/>
    <w:rsid w:val="00733104"/>
    <w:rsid w:val="00735CBF"/>
    <w:rsid w:val="00736DF8"/>
    <w:rsid w:val="0073785A"/>
    <w:rsid w:val="00761128"/>
    <w:rsid w:val="00766564"/>
    <w:rsid w:val="0078021B"/>
    <w:rsid w:val="00794F3D"/>
    <w:rsid w:val="007A6C42"/>
    <w:rsid w:val="007E0EDB"/>
    <w:rsid w:val="00804756"/>
    <w:rsid w:val="0080644C"/>
    <w:rsid w:val="00806E5B"/>
    <w:rsid w:val="00810F67"/>
    <w:rsid w:val="008221FA"/>
    <w:rsid w:val="008310BB"/>
    <w:rsid w:val="00865DB4"/>
    <w:rsid w:val="008853C3"/>
    <w:rsid w:val="00894771"/>
    <w:rsid w:val="008C3BBF"/>
    <w:rsid w:val="008C67F8"/>
    <w:rsid w:val="008D0A34"/>
    <w:rsid w:val="008D6E80"/>
    <w:rsid w:val="008F289B"/>
    <w:rsid w:val="00900805"/>
    <w:rsid w:val="0090396F"/>
    <w:rsid w:val="00905905"/>
    <w:rsid w:val="009131D6"/>
    <w:rsid w:val="00913DBF"/>
    <w:rsid w:val="00916650"/>
    <w:rsid w:val="009226C9"/>
    <w:rsid w:val="00926D7D"/>
    <w:rsid w:val="00930AF3"/>
    <w:rsid w:val="009342B1"/>
    <w:rsid w:val="009541F7"/>
    <w:rsid w:val="00976BF1"/>
    <w:rsid w:val="00980C9C"/>
    <w:rsid w:val="00980E43"/>
    <w:rsid w:val="00985C3F"/>
    <w:rsid w:val="00987640"/>
    <w:rsid w:val="009A332C"/>
    <w:rsid w:val="009A3A29"/>
    <w:rsid w:val="009B5102"/>
    <w:rsid w:val="009C608D"/>
    <w:rsid w:val="009C61CA"/>
    <w:rsid w:val="009C6F15"/>
    <w:rsid w:val="009D19FF"/>
    <w:rsid w:val="009D3808"/>
    <w:rsid w:val="009F4371"/>
    <w:rsid w:val="00A07CAC"/>
    <w:rsid w:val="00A2167E"/>
    <w:rsid w:val="00A3657F"/>
    <w:rsid w:val="00A6045F"/>
    <w:rsid w:val="00A70FA5"/>
    <w:rsid w:val="00A727D3"/>
    <w:rsid w:val="00A86293"/>
    <w:rsid w:val="00A9715A"/>
    <w:rsid w:val="00AB0825"/>
    <w:rsid w:val="00AB72E3"/>
    <w:rsid w:val="00AD3A28"/>
    <w:rsid w:val="00AD6180"/>
    <w:rsid w:val="00AD637F"/>
    <w:rsid w:val="00AF3053"/>
    <w:rsid w:val="00B03E8C"/>
    <w:rsid w:val="00B05598"/>
    <w:rsid w:val="00B10B7D"/>
    <w:rsid w:val="00B239CC"/>
    <w:rsid w:val="00B3793E"/>
    <w:rsid w:val="00B426DB"/>
    <w:rsid w:val="00B75428"/>
    <w:rsid w:val="00B77577"/>
    <w:rsid w:val="00B77FDA"/>
    <w:rsid w:val="00B84800"/>
    <w:rsid w:val="00B901A2"/>
    <w:rsid w:val="00BA1508"/>
    <w:rsid w:val="00BB0445"/>
    <w:rsid w:val="00BB06AC"/>
    <w:rsid w:val="00BB0AF4"/>
    <w:rsid w:val="00BC0A4E"/>
    <w:rsid w:val="00BC61CE"/>
    <w:rsid w:val="00BD0603"/>
    <w:rsid w:val="00BF315F"/>
    <w:rsid w:val="00BF3248"/>
    <w:rsid w:val="00BF37E4"/>
    <w:rsid w:val="00C06910"/>
    <w:rsid w:val="00C1208A"/>
    <w:rsid w:val="00C37DDC"/>
    <w:rsid w:val="00C42291"/>
    <w:rsid w:val="00C42BA6"/>
    <w:rsid w:val="00C56DB1"/>
    <w:rsid w:val="00C65B19"/>
    <w:rsid w:val="00C822AB"/>
    <w:rsid w:val="00C93519"/>
    <w:rsid w:val="00CB08D9"/>
    <w:rsid w:val="00CB0AFD"/>
    <w:rsid w:val="00CB64A2"/>
    <w:rsid w:val="00CC1076"/>
    <w:rsid w:val="00CC3C6C"/>
    <w:rsid w:val="00CC44C2"/>
    <w:rsid w:val="00CD2E0C"/>
    <w:rsid w:val="00CD33B6"/>
    <w:rsid w:val="00CD5305"/>
    <w:rsid w:val="00CD7273"/>
    <w:rsid w:val="00CF0434"/>
    <w:rsid w:val="00CF2005"/>
    <w:rsid w:val="00CF289B"/>
    <w:rsid w:val="00CF2F4E"/>
    <w:rsid w:val="00CF54F5"/>
    <w:rsid w:val="00CF5D30"/>
    <w:rsid w:val="00CF79A6"/>
    <w:rsid w:val="00D04A69"/>
    <w:rsid w:val="00D058F1"/>
    <w:rsid w:val="00D33138"/>
    <w:rsid w:val="00D60CC6"/>
    <w:rsid w:val="00D61844"/>
    <w:rsid w:val="00D70B83"/>
    <w:rsid w:val="00D71966"/>
    <w:rsid w:val="00D746B8"/>
    <w:rsid w:val="00D765B3"/>
    <w:rsid w:val="00D77684"/>
    <w:rsid w:val="00D8658B"/>
    <w:rsid w:val="00D8711B"/>
    <w:rsid w:val="00D96C68"/>
    <w:rsid w:val="00DA16E3"/>
    <w:rsid w:val="00DB032B"/>
    <w:rsid w:val="00DB7476"/>
    <w:rsid w:val="00DC1DF5"/>
    <w:rsid w:val="00DD3CE1"/>
    <w:rsid w:val="00DF0CEA"/>
    <w:rsid w:val="00DF6749"/>
    <w:rsid w:val="00DF6BE1"/>
    <w:rsid w:val="00E004A7"/>
    <w:rsid w:val="00E040AF"/>
    <w:rsid w:val="00E15EE0"/>
    <w:rsid w:val="00E17B2E"/>
    <w:rsid w:val="00E21074"/>
    <w:rsid w:val="00E22349"/>
    <w:rsid w:val="00E25EE7"/>
    <w:rsid w:val="00E30696"/>
    <w:rsid w:val="00E30FFF"/>
    <w:rsid w:val="00E656EB"/>
    <w:rsid w:val="00E737CA"/>
    <w:rsid w:val="00E73E44"/>
    <w:rsid w:val="00E75B7F"/>
    <w:rsid w:val="00E9416A"/>
    <w:rsid w:val="00E950F8"/>
    <w:rsid w:val="00E95F42"/>
    <w:rsid w:val="00EA5BE3"/>
    <w:rsid w:val="00EB57BE"/>
    <w:rsid w:val="00EB6CCD"/>
    <w:rsid w:val="00EC1B95"/>
    <w:rsid w:val="00EC1F98"/>
    <w:rsid w:val="00ED3C5F"/>
    <w:rsid w:val="00ED46BA"/>
    <w:rsid w:val="00EE776E"/>
    <w:rsid w:val="00EF05A3"/>
    <w:rsid w:val="00EF454A"/>
    <w:rsid w:val="00EF481B"/>
    <w:rsid w:val="00EF51F4"/>
    <w:rsid w:val="00F12361"/>
    <w:rsid w:val="00F16B2D"/>
    <w:rsid w:val="00F17320"/>
    <w:rsid w:val="00F21811"/>
    <w:rsid w:val="00F22FB9"/>
    <w:rsid w:val="00F247EB"/>
    <w:rsid w:val="00F25EDF"/>
    <w:rsid w:val="00F512BD"/>
    <w:rsid w:val="00F5257E"/>
    <w:rsid w:val="00F6281E"/>
    <w:rsid w:val="00F77B39"/>
    <w:rsid w:val="00F86341"/>
    <w:rsid w:val="00F86B1B"/>
    <w:rsid w:val="00F94D43"/>
    <w:rsid w:val="00FB07B6"/>
    <w:rsid w:val="00FC56E3"/>
    <w:rsid w:val="00FC639A"/>
    <w:rsid w:val="00FE398A"/>
    <w:rsid w:val="00FE57B3"/>
    <w:rsid w:val="00FF17FB"/>
    <w:rsid w:val="00FF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D1DA4-B286-4AB5-A1CC-678F1139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8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verterracetig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Koellmann</dc:creator>
  <cp:keywords/>
  <dc:description/>
  <cp:lastModifiedBy>Kathie Koellmann</cp:lastModifiedBy>
  <cp:revision>9</cp:revision>
  <dcterms:created xsi:type="dcterms:W3CDTF">2014-12-01T21:22:00Z</dcterms:created>
  <dcterms:modified xsi:type="dcterms:W3CDTF">2014-12-02T22:24:00Z</dcterms:modified>
</cp:coreProperties>
</file>